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pBdr/>
        <w:spacing w:lineRule="auto" w:line="273" w:before="0" w:after="0"/>
        <w:ind w:left="0" w:right="0" w:hanging="0"/>
        <w:jc w:val="center"/>
        <w:rPr>
          <w:smallCaps w:val="false"/>
          <w:caps w:val="false"/>
          <w:sz w:val="28"/>
          <w:spacing w:val="0"/>
          <w:i w:val="false"/>
          <w:b/>
          <w:rFonts w:ascii="Arial" w:hAnsi="Arial"/>
          <w:color w:val="000000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8"/>
        </w:rPr>
        <w:t>ÁLTALÁNOS SZERZŐDÉSI FELTÉTELEK (ÁSZF)</w:t>
      </w:r>
      <w:r/>
    </w:p>
    <w:p>
      <w:pPr>
        <w:pStyle w:val="TextBody"/>
        <w:widowControl/>
        <w:pBdr/>
        <w:spacing w:lineRule="auto" w:line="273" w:before="0" w:after="0"/>
        <w:ind w:left="0" w:right="0" w:hanging="0"/>
        <w:jc w:val="center"/>
        <w:rPr>
          <w:smallCaps w:val="false"/>
          <w:caps w:val="false"/>
          <w:sz w:val="28"/>
          <w:spacing w:val="0"/>
          <w:i w:val="false"/>
          <w:b/>
          <w:rFonts w:ascii="Arial" w:hAnsi="Arial"/>
          <w:color w:val="000000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8"/>
        </w:rPr>
        <w:t>állásportál</w:t>
      </w:r>
      <w:r/>
    </w:p>
    <w:p>
      <w:pPr>
        <w:pStyle w:val="TextBody"/>
        <w:widowControl/>
        <w:pBdr/>
        <w:spacing w:lineRule="auto" w:line="273" w:before="0" w:after="0"/>
        <w:ind w:left="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Jelen Általános Szerződési Feltételek (a továbbiakban: „ÁSZF”) szabályozza a állásportál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t kiadó Brand &amp; Standard Kft.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 (székhelye: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1135 Budapest Petneházy u. 55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. a továbbiakban: „állásportál”, vagy „Szolgáltató”) és a www.állásportál.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hu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 címen található internetes álláskereső oldal szolgáltatásait munkaadóként, vagy munkaadó megbízottjaként/képviselőjeként igénybe vevő felhasználók (a továbbiakban: „Hirdető” vagy „Hirdetők”) közötti szerződésekre vonatkozó feltételeket.</w:t>
      </w:r>
      <w:r/>
    </w:p>
    <w:p>
      <w:pPr>
        <w:pStyle w:val="TextBody"/>
        <w:widowControl/>
        <w:pBdr/>
        <w:spacing w:lineRule="auto" w:line="273" w:before="0" w:after="0"/>
        <w:ind w:left="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</w:r>
      <w:r/>
    </w:p>
    <w:p>
      <w:pPr>
        <w:pStyle w:val="TextBody"/>
        <w:widowControl/>
        <w:pBdr/>
        <w:spacing w:lineRule="auto" w:line="273" w:before="0" w:after="0"/>
        <w:ind w:left="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Eltérő megállapodás hiányában jelen ÁSZF által szabályozott szolgáltatásokkal összefüggésben az itt szereplő rendelkezések az irányadóak.</w:t>
      </w:r>
      <w:r/>
    </w:p>
    <w:p>
      <w:pPr>
        <w:pStyle w:val="TextBody"/>
        <w:widowControl/>
        <w:pBdr/>
        <w:spacing w:lineRule="auto" w:line="273" w:before="0" w:after="0"/>
        <w:ind w:left="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</w:r>
      <w:r/>
    </w:p>
    <w:p>
      <w:pPr>
        <w:pStyle w:val="TextBody"/>
        <w:widowControl/>
        <w:pBdr/>
        <w:spacing w:lineRule="auto" w:line="273" w:before="0" w:after="0"/>
        <w:ind w:left="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e-mail: info@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allasportal.hu</w:t>
      </w:r>
      <w:r/>
    </w:p>
    <w:p>
      <w:pPr>
        <w:pStyle w:val="TextBody"/>
        <w:widowControl/>
        <w:pBdr/>
        <w:spacing w:lineRule="auto" w:line="273" w:before="0" w:after="0"/>
        <w:ind w:left="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Tel.: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06-70-322-7469</w:t>
      </w:r>
      <w:r/>
    </w:p>
    <w:p>
      <w:pPr>
        <w:pStyle w:val="TextBody"/>
        <w:widowControl/>
        <w:pBdr/>
        <w:spacing w:lineRule="auto" w:line="273" w:before="0" w:after="0"/>
        <w:ind w:left="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Adószám: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13414166-2-41</w:t>
      </w:r>
      <w:r/>
    </w:p>
    <w:p>
      <w:pPr>
        <w:pStyle w:val="TextBody"/>
        <w:widowControl/>
        <w:pBdr/>
        <w:spacing w:lineRule="auto" w:line="273" w:before="0" w:after="0"/>
        <w:ind w:left="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Cégjegyzékszám: 0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1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-09-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733997</w:t>
      </w:r>
      <w:r/>
    </w:p>
    <w:p>
      <w:pPr>
        <w:pStyle w:val="TextBody"/>
        <w:widowControl/>
        <w:pBdr/>
        <w:spacing w:lineRule="auto" w:line="273" w:before="0" w:after="0"/>
        <w:ind w:left="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</w:r>
      <w:r/>
    </w:p>
    <w:p>
      <w:pPr>
        <w:pStyle w:val="TextBody"/>
        <w:widowControl/>
        <w:pBdr/>
        <w:spacing w:lineRule="auto" w:line="273" w:before="0" w:after="0"/>
        <w:ind w:left="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----------------------------------------------------------------------------------------------------------------------</w:t>
      </w:r>
      <w:r/>
    </w:p>
    <w:p>
      <w:pPr>
        <w:pStyle w:val="TextBody"/>
        <w:widowControl/>
        <w:numPr>
          <w:ilvl w:val="0"/>
          <w:numId w:val="1"/>
        </w:numPr>
        <w:pBdr/>
        <w:tabs>
          <w:tab w:val="left" w:pos="0" w:leader="none"/>
        </w:tabs>
        <w:spacing w:lineRule="auto" w:line="273" w:before="0" w:after="0"/>
        <w:ind w:left="720" w:right="0" w:hanging="0"/>
        <w:jc w:val="both"/>
        <w:rPr>
          <w:smallCaps w:val="false"/>
          <w:caps w:val="false"/>
          <w:sz w:val="22"/>
          <w:spacing w:val="0"/>
          <w:i w:val="false"/>
          <w:b/>
          <w:rFonts w:ascii="Arial" w:hAnsi="Arial"/>
          <w:color w:val="000000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2"/>
        </w:rPr>
        <w:t>Általános rendelkezések</w:t>
      </w:r>
      <w:r/>
    </w:p>
    <w:p>
      <w:pPr>
        <w:pStyle w:val="TextBody"/>
        <w:widowControl/>
        <w:numPr>
          <w:ilvl w:val="0"/>
          <w:numId w:val="2"/>
        </w:numPr>
        <w:pBdr/>
        <w:tabs>
          <w:tab w:val="left" w:pos="0" w:leader="none"/>
        </w:tabs>
        <w:spacing w:lineRule="auto" w:line="273" w:before="0" w:after="0"/>
        <w:ind w:left="121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z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 állásportál felületet biztosít Hirdetők által megjelentetett álláshirdetésekhez, és technikai hátteret a Hirdetők és a lehetséges munkavállalók egymással való kapcsolatfelvételéhez az álláshirdetésre való jelentkezés elküldésére.</w:t>
      </w:r>
      <w:r/>
    </w:p>
    <w:p>
      <w:pPr>
        <w:pStyle w:val="TextBody"/>
        <w:widowControl/>
        <w:numPr>
          <w:ilvl w:val="0"/>
          <w:numId w:val="3"/>
        </w:numPr>
        <w:pBdr/>
        <w:tabs>
          <w:tab w:val="left" w:pos="0" w:leader="none"/>
        </w:tabs>
        <w:spacing w:lineRule="auto" w:line="273" w:before="0" w:after="0"/>
        <w:ind w:left="121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z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 állásportál által nyújtott szolgáltatás (továbbiakban a „Szolgáltatás”) a Hirdető által megjelentetni kívánt álláshirdetések on-line publikálására vonatkozik.</w:t>
      </w:r>
      <w:r/>
    </w:p>
    <w:p>
      <w:pPr>
        <w:pStyle w:val="TextBody"/>
        <w:widowControl/>
        <w:numPr>
          <w:ilvl w:val="0"/>
          <w:numId w:val="4"/>
        </w:numPr>
        <w:pBdr/>
        <w:tabs>
          <w:tab w:val="left" w:pos="0" w:leader="none"/>
        </w:tabs>
        <w:spacing w:lineRule="auto" w:line="273" w:before="0" w:after="0"/>
        <w:ind w:left="121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</w:rPr>
        <w:t>Hirdető a </w:t>
      </w:r>
      <w:hyperlink r:id="rId2">
        <w:r>
          <w:rPr>
            <w:rStyle w:val="InternetLink"/>
            <w:rFonts w:ascii="Arial" w:hAnsi="Arial"/>
            <w:b w:val="false"/>
            <w:i w:val="false"/>
            <w:caps w:val="false"/>
            <w:smallCaps w:val="false"/>
            <w:color w:val="0000FF"/>
            <w:spacing w:val="0"/>
            <w:sz w:val="22"/>
            <w:u w:val="single"/>
          </w:rPr>
          <w:t>www.</w:t>
        </w:r>
        <w:r>
          <w:rPr>
            <w:rStyle w:val="InternetLink"/>
            <w:rFonts w:ascii="Arial" w:hAnsi="Arial"/>
            <w:b w:val="false"/>
            <w:i w:val="false"/>
            <w:caps w:val="false"/>
            <w:smallCaps w:val="false"/>
            <w:color w:val="0000FF"/>
            <w:spacing w:val="0"/>
            <w:sz w:val="22"/>
            <w:u w:val="single"/>
          </w:rPr>
          <w:t>a</w:t>
        </w:r>
        <w:r>
          <w:rPr>
            <w:rStyle w:val="InternetLink"/>
            <w:rFonts w:ascii="Arial" w:hAnsi="Arial"/>
            <w:b w:val="false"/>
            <w:i w:val="false"/>
            <w:caps w:val="false"/>
            <w:smallCaps w:val="false"/>
            <w:color w:val="0000FF"/>
            <w:spacing w:val="0"/>
            <w:sz w:val="22"/>
            <w:u w:val="single"/>
          </w:rPr>
          <w:t>ll</w:t>
        </w:r>
        <w:r>
          <w:rPr>
            <w:rStyle w:val="InternetLink"/>
            <w:rFonts w:ascii="Arial" w:hAnsi="Arial"/>
            <w:b w:val="false"/>
            <w:i w:val="false"/>
            <w:caps w:val="false"/>
            <w:smallCaps w:val="false"/>
            <w:color w:val="0000FF"/>
            <w:spacing w:val="0"/>
            <w:sz w:val="22"/>
            <w:u w:val="single"/>
          </w:rPr>
          <w:t>a</w:t>
        </w:r>
        <w:r>
          <w:rPr>
            <w:rStyle w:val="InternetLink"/>
            <w:rFonts w:ascii="Arial" w:hAnsi="Arial"/>
            <w:b w:val="false"/>
            <w:i w:val="false"/>
            <w:caps w:val="false"/>
            <w:smallCaps w:val="false"/>
            <w:color w:val="0000FF"/>
            <w:spacing w:val="0"/>
            <w:sz w:val="22"/>
            <w:u w:val="single"/>
          </w:rPr>
          <w:t>sport</w:t>
        </w:r>
      </w:hyperlink>
      <w:r>
        <w:rPr>
          <w:rFonts w:ascii="Arial" w:hAnsi="Arial"/>
          <w:b w:val="false"/>
          <w:i w:val="false"/>
          <w:caps w:val="false"/>
          <w:smallCaps w:val="false"/>
          <w:color w:val="0000FF"/>
          <w:spacing w:val="0"/>
          <w:sz w:val="22"/>
          <w:u w:val="single"/>
        </w:rPr>
        <w:t>al.hu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 oldalon a hirdetés feladási részre jutva tudja az álláshirdetés feladási folyamatot megkezdeni. A regisztráció során az adatkezelési szabályzat elfogadása kötelező, míg a hirdetés feladásakor jelen ÁSZF elfogadásával tud a Hirdető tovább lépni, és hirdetést feladni az oldalon. Az 1.5. pont szerinti regisztrációval és/vagy a hirdetési rendszer használatával kijelenti, hogy a szolgáltatások igénybe vételével a célja a saját, vagy a vele szerződéses jogviszonyban álló harmadik fél munkaerő igényének kielégítése.</w:t>
      </w:r>
      <w:r/>
    </w:p>
    <w:p>
      <w:pPr>
        <w:pStyle w:val="TextBody"/>
        <w:widowControl/>
        <w:numPr>
          <w:ilvl w:val="0"/>
          <w:numId w:val="5"/>
        </w:numPr>
        <w:pBdr/>
        <w:tabs>
          <w:tab w:val="left" w:pos="0" w:leader="none"/>
        </w:tabs>
        <w:spacing w:lineRule="auto" w:line="273" w:before="0" w:after="0"/>
        <w:ind w:left="121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Az oldal az álláskereső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k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 számára ingyenes álláskeresési lehetőséget biztosít az oldalon, illetve lehetőséget nyújt az állásajánló é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rtesítésre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 való feliratkozásra.</w:t>
      </w:r>
      <w:r/>
    </w:p>
    <w:p>
      <w:pPr>
        <w:pStyle w:val="TextBody"/>
        <w:widowControl/>
        <w:numPr>
          <w:ilvl w:val="0"/>
          <w:numId w:val="6"/>
        </w:numPr>
        <w:pBdr/>
        <w:tabs>
          <w:tab w:val="left" w:pos="0" w:leader="none"/>
        </w:tabs>
        <w:spacing w:lineRule="auto" w:line="273" w:before="0" w:after="0"/>
        <w:ind w:left="121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Hirdető az oldalon történő regisztrációval és/vagy a hirdetési rendszer használatával jelen ÁSZF-ben foglaltakat elfogadottnak és magára nézve is irányadónak tekinti. A szolgáltatások igényléséhez külön megrendelő lapra nincs szükség. A felületen megrendelt szolgáltatásokra vonatkozó fizetési kötelezettséget magára nézve elfogadja és kötelező erejűnek tekinti.</w:t>
      </w:r>
      <w:r/>
    </w:p>
    <w:p>
      <w:pPr>
        <w:pStyle w:val="TextBody"/>
        <w:widowControl/>
        <w:numPr>
          <w:ilvl w:val="0"/>
          <w:numId w:val="7"/>
        </w:numPr>
        <w:pBdr/>
        <w:tabs>
          <w:tab w:val="left" w:pos="0" w:leader="none"/>
        </w:tabs>
        <w:spacing w:lineRule="auto" w:line="273" w:before="0" w:after="0"/>
        <w:ind w:left="121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Egyedi megállapodás esetén a Szolgáltató és a Hirdető között külön szerződés alapján készül az elszámolás.</w:t>
      </w:r>
      <w:r/>
    </w:p>
    <w:p>
      <w:pPr>
        <w:pStyle w:val="TextBody"/>
        <w:widowControl/>
        <w:numPr>
          <w:ilvl w:val="0"/>
          <w:numId w:val="8"/>
        </w:numPr>
        <w:pBdr/>
        <w:tabs>
          <w:tab w:val="left" w:pos="0" w:leader="none"/>
        </w:tabs>
        <w:spacing w:lineRule="auto" w:line="273" w:before="0" w:after="0"/>
        <w:ind w:left="121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 Szolgáltatásra irányuló kötelem (továbbiakban a „Szerződés”) a Hirdető és a Szolgáltató között a szolgáltatások valamelyikének nyújtására irányuló 1.5. pont szerinti megrendelés alapján annak a Szolgáltató általi elfogadásával jön létre. A megrendelt szolgáltatásokról a Szolgáltató e-mailes visszaigazolást küld a Hirdető felé a megrendelt szolgáltatások részletezésével.</w:t>
      </w:r>
      <w:r/>
    </w:p>
    <w:p>
      <w:pPr>
        <w:pStyle w:val="TextBody"/>
        <w:widowControl/>
        <w:numPr>
          <w:ilvl w:val="0"/>
          <w:numId w:val="9"/>
        </w:numPr>
        <w:pBdr/>
        <w:tabs>
          <w:tab w:val="left" w:pos="0" w:leader="none"/>
        </w:tabs>
        <w:spacing w:lineRule="auto" w:line="273" w:before="0" w:after="0"/>
        <w:ind w:left="121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 megrendelés elfogadásának (és így a Szerződés létrejöttének) minősül az is, ha a megrendelt szolgáltatást a állásportál – visszaigazolás hiányában – a megrendelésnek megfelelően teljesíti. A jogviszonyra ebben az esetben is a jelen ÁSZF rendelkezései irányadóak.</w:t>
      </w:r>
      <w:r/>
    </w:p>
    <w:p>
      <w:pPr>
        <w:pStyle w:val="TextBody"/>
        <w:widowControl/>
        <w:numPr>
          <w:ilvl w:val="0"/>
          <w:numId w:val="10"/>
        </w:numPr>
        <w:pBdr/>
        <w:tabs>
          <w:tab w:val="left" w:pos="0" w:leader="none"/>
        </w:tabs>
        <w:spacing w:lineRule="auto" w:line="273" w:before="0" w:after="0"/>
        <w:ind w:left="121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 Szerződés a vállalt kötelezettségek teljesítéséig, illetve a felhasználható álláshirdetések felhasználásáig marad hatályban. A Szerződésre minden esetben jelen ÁSZF rendelkezései alkalmazandók.</w:t>
      </w:r>
      <w:r/>
    </w:p>
    <w:p>
      <w:pPr>
        <w:pStyle w:val="TextBody"/>
        <w:widowControl/>
        <w:numPr>
          <w:ilvl w:val="0"/>
          <w:numId w:val="11"/>
        </w:numPr>
        <w:pBdr/>
        <w:tabs>
          <w:tab w:val="left" w:pos="0" w:leader="none"/>
        </w:tabs>
        <w:spacing w:lineRule="auto" w:line="273" w:before="0" w:after="0"/>
        <w:ind w:left="121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 Hirdető a saját álláshirdetése(i) feladásához 2, vagy 4 hetes megjelenési időszakra tud megjelenést vásárolni, különböző csomag szintekkel.</w:t>
      </w:r>
      <w:r/>
    </w:p>
    <w:p>
      <w:pPr>
        <w:pStyle w:val="TextBody"/>
        <w:widowControl/>
        <w:pBdr/>
        <w:spacing w:lineRule="auto" w:line="273" w:before="0" w:after="0"/>
        <w:ind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/>
      </w:r>
      <w:r/>
    </w:p>
    <w:p>
      <w:pPr>
        <w:pStyle w:val="TextBody"/>
        <w:widowControl/>
        <w:pBdr/>
        <w:spacing w:lineRule="auto" w:line="273" w:before="0" w:after="0"/>
        <w:ind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</w:r>
      <w:r/>
    </w:p>
    <w:p>
      <w:pPr>
        <w:pStyle w:val="TextBody"/>
        <w:widowControl/>
        <w:numPr>
          <w:ilvl w:val="0"/>
          <w:numId w:val="12"/>
        </w:numPr>
        <w:pBdr/>
        <w:tabs>
          <w:tab w:val="left" w:pos="0" w:leader="none"/>
        </w:tabs>
        <w:spacing w:lineRule="auto" w:line="273" w:before="0" w:after="0"/>
        <w:ind w:left="720" w:right="0" w:hanging="0"/>
        <w:jc w:val="both"/>
        <w:rPr>
          <w:smallCaps w:val="false"/>
          <w:caps w:val="false"/>
          <w:sz w:val="22"/>
          <w:spacing w:val="0"/>
          <w:i w:val="false"/>
          <w:b/>
          <w:rFonts w:ascii="Arial" w:hAnsi="Arial"/>
          <w:color w:val="000000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2"/>
        </w:rPr>
        <w:t xml:space="preserve"> </w:t>
      </w: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2"/>
        </w:rPr>
        <w:t>A HIRDETÉS TARTALMÁRA VONATKOZÓ ÁLTALÁNOS RENDELKEZÉSEK</w:t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73" w:before="0" w:after="0"/>
        <w:ind w:left="720" w:right="0" w:hanging="0"/>
        <w:jc w:val="both"/>
        <w:rPr>
          <w:smallCaps w:val="false"/>
          <w:caps w:val="false"/>
          <w:sz w:val="22"/>
          <w:spacing w:val="0"/>
          <w:i w:val="false"/>
          <w:b/>
          <w:rFonts w:ascii="Arial" w:hAnsi="Arial"/>
          <w:color w:val="000000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2"/>
        </w:rPr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73" w:before="0" w:after="0"/>
        <w:ind w:left="121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11.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Az álláshirdetés nevére kattintva a állásportál felületére feltöltött álláshirdetés részletes leírása jelenik meg.</w:t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73" w:before="0" w:after="0"/>
        <w:ind w:left="121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12.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Hirdető a szolgáltatások igénybe vétele során köteles a vonatkozó jogszabályokat betartani. A hirdetésekben foglalt tartalmakért, azok jogszerűségéért és jogszerű felhasználhatóságáért a jogi felelősség kizárólag a Hirdetést feladó felet terhelik. Bármilyen, az álláshirdetés tartalmával kapcsolatos igény esetén Szolgáltatónak lehetősége van a felelősséget a Hirdetőre hárítani, vagy amennyiben úgy ítéli meg, hogy a Hirdető sérti a hirdetés feladásával bármely jogszabályt, vagy bármiféle diszkriminációt jelentő vagy etikátlan megfogalmazást helyezett el az álláshirdetés szövegében, vagy a Szolgáltató megítélése szerint bármely más okból a Szolgáltató honlapján történő megjelenése nem elfogadható, úgy joga van a Szolgáltatást megtagadni, vagy módosításig a hirdetést felfüggeszteni.</w:t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73" w:before="0" w:after="0"/>
        <w:ind w:left="121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13.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 hirdetések valódiság tartalmát a Szolgáltatónak nincs módja ellenőrizni, a hirdetésben megjelenő tartalomért a felelősség kizárólag a Hirdetőt terheli.</w:t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73" w:before="0" w:after="0"/>
        <w:ind w:left="1191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14.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 hirdetés a fenti követelményeken túl nem reklámozhat más terméket vagy szolgáltatást, nem tartalmazhat diszkriminatív kiválasztási szempontokat és nem lehet megtévesztő, vagy tisztességtelen. A hirdetés nem tartalmazhat valótlan adatokat, nem sértheti más személyhez fűződő jogait, a hirdetés szövege nem lehet becsületsértő, gyalázkodó, uszító, nem irányulhat jogellenes tevékenység hirdetésére, illetve nem lehet politikai célzatú.</w:t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73" w:before="0" w:after="0"/>
        <w:ind w:left="121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15.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 Szolgáltató jogosult a hirdetéseket elutasítani, amennyiben a fenti szempontok bármelyikét a hirdetés megsérti, illetve jogosult a hirdetés szövegét nyelvtani szempontok szerint, a lényeges tartalmat nem érintve kijavítani.</w:t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73" w:before="0" w:after="0"/>
        <w:ind w:left="121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16.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 hirdetés nem sértheti, illetve nem veszélyeztetheti a állásportál jogos gazdasági érdekeit. Amennyiben a Szolgáltató úgy ítéli meg, hogy a hirdetés a jogos gazdasági érdekeit sérti vagy veszélyezteti, úgy a szolgáltatások nyújtását megtagadhatja és – amennyiben a Hirdető nem módosítja vagy helyettesíti az ominózus hirdetést a Szolgáltatónak megfelelően - a Szerződést azonnali hatállyal felmondhatja, azzal, hogy ezen esetben a Szolgáltató által szolgáltatással még nem ellentételezett, Hirdető által megfizetett összeg a Hirdető részére visszajár.</w:t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73" w:before="0" w:after="0"/>
        <w:ind w:left="121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17.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Az álláshirdetésnek tartalmaznia kell minimálisan a pozíció nevét, az elvégzendő feladatok listáját, a pozíció betöltéséhez szükséges elvárásokat, valamint a munkavégzés helyét. Nem kötelező elemként, de a hirdetés tartalmazhatja a Hirdető által nyújtott javadalmazásra vonatkozó tételeket  is.</w:t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73" w:before="0" w:after="0"/>
        <w:ind w:left="121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18.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 hirdetéseket minden esetben adminisztrátorok ellenőrzik, és kategorizálják be a hirdetésnek megfelelő kategóriákba. A hirdetés ellenőrzése előre láthatólag 1 munkanapon belül megtörténik.</w:t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73" w:before="0" w:after="0"/>
        <w:ind w:left="121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19.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 hirdetések jóváhagyásáról értesítő levél kerül kiküldésre a regisztrációnál megadott email címre. Az értesítő levélben található linken a Hirdető meg tudja tekinteni az álláshirdetését, és amennyiben ezen módosítást szeretne eszközölni, úgy abban az esetben írásban jeleznie kell ezt az Ügyfélszolgálat felé, akik lehetőség szerint 1 munkanapon belül végrehajtják a kért változtatásokat.</w:t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73" w:before="0" w:after="0"/>
        <w:ind w:left="121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20.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A hirdetés aktív időszaka alatt az álláshirdetés szövegének módosítására van lehetőség, de a pozíció neve, vagy a munkavégzés helye csak adminisztrátori engedéllyel módosítható úgy, hogy a meglévő hirdetés jellegét tekintve nem változhat meg. </w:t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73" w:before="0" w:after="0"/>
        <w:ind w:left="121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21.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 hirdetésben nem helyezhető el olyan link, amely más, nem a meghirdetett állással összefüggő weboldalra navigál.</w:t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73" w:before="0" w:after="0"/>
        <w:ind w:left="121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22.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 Hirdető az álláshirdetésnél megadhat telefonos, vagy egyéb elérhetőségeket is, melyeket a állásportál a hirdetésre való jelentkezési lap Kapcsolat menüpontja alatt helyezi el.</w:t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73" w:before="0" w:after="0"/>
        <w:ind w:left="121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23.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 hirdetések teljesítményéről statisztikai mérés készül, mely rögzíti az álláshirdetés megjelenítésének számát a weboldalon, a hírlevélbe való bekerülés számát, az álláshirdetés részleteire való kattintások számát és a jelentkezések számát is. A statisztikai felületen mindig az előző lezárt napig láthatóak az eredmények.</w:t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73" w:before="0" w:after="0"/>
        <w:ind w:left="121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</w:r>
      <w:r/>
    </w:p>
    <w:p>
      <w:pPr>
        <w:pStyle w:val="TextBody"/>
        <w:widowControl/>
        <w:numPr>
          <w:ilvl w:val="0"/>
          <w:numId w:val="26"/>
        </w:numPr>
        <w:pBdr/>
        <w:tabs>
          <w:tab w:val="left" w:pos="0" w:leader="none"/>
        </w:tabs>
        <w:spacing w:lineRule="auto" w:line="273" w:before="0" w:after="0"/>
        <w:ind w:left="720" w:right="0" w:hanging="0"/>
        <w:jc w:val="both"/>
        <w:rPr>
          <w:smallCaps w:val="false"/>
          <w:caps w:val="false"/>
          <w:sz w:val="22"/>
          <w:spacing w:val="0"/>
          <w:i w:val="false"/>
          <w:b/>
          <w:rFonts w:ascii="Arial" w:hAnsi="Arial"/>
          <w:color w:val="000000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2"/>
        </w:rPr>
        <w:t>DÍJAZÁSRA ÉS A HIRDETÉS MEGJELENÉSÉRE VONATKOZÓ FELTÉTELEK</w:t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73" w:before="0" w:after="0"/>
        <w:ind w:left="121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</w:rPr>
        <w:t xml:space="preserve">24.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</w:rPr>
        <w:t xml:space="preserve">A Hirdető az álláshirdetés megjelenítésért fizet meghatározott díjat. A hirdetésekre vonatkozó mindenkori hatályos árlista </w:t>
      </w:r>
      <w:r>
        <w:rPr>
          <w:rFonts w:ascii="Arial" w:hAnsi="Arial"/>
          <w:b w:val="false"/>
          <w:i w:val="false"/>
          <w:caps w:val="false"/>
          <w:smallCaps w:val="false"/>
          <w:color w:val="1155CC"/>
          <w:spacing w:val="0"/>
          <w:sz w:val="22"/>
          <w:u w:val="single"/>
        </w:rPr>
        <w:t>e-mailben érhető el.</w:t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73" w:before="0" w:after="0"/>
        <w:ind w:left="121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25.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 Szolgáltató nem vállal garanciát a hirdetésekre történő jelentkezők számára és minőségére, sem a jelentkezés tartalmára, sem a munkaviszony létrejöttére vonatkozóan. Hirdető tudomásul veszi, hogy a hirdetés megjelenítésén túl a állásportál által nyújtott szolgáltatás nem irányul eredmény vállalás elérésére, a Szolgáltató kizárólag a hirdetések megjelenítésére vállal kötelezettséget, a megrendelt szolgáltatásokban foglaltak szerint. Ezért a Hirdető akkor is köteles díj fizetésre, ha a Hirdető, vagy a vele szerződéses jogviszonyban álló munkaadó munkaerő igénye a szolgáltatások igénybevételét követően is kielégítetlen maradt.</w:t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73" w:before="0" w:after="0"/>
        <w:ind w:left="1210" w:right="0" w:hanging="0"/>
        <w:jc w:val="both"/>
        <w:rPr>
          <w:dstrike w:val="false"/>
          <w:strike w:val="fals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u w:val="none"/>
        </w:rPr>
      </w:r>
      <w:r/>
    </w:p>
    <w:p>
      <w:pPr>
        <w:pStyle w:val="TextBody"/>
        <w:widowControl/>
        <w:numPr>
          <w:ilvl w:val="0"/>
          <w:numId w:val="30"/>
        </w:numPr>
        <w:pBdr/>
        <w:tabs>
          <w:tab w:val="left" w:pos="0" w:leader="none"/>
        </w:tabs>
        <w:spacing w:lineRule="auto" w:line="273" w:before="0" w:after="0"/>
        <w:ind w:left="720" w:right="0" w:hanging="0"/>
        <w:jc w:val="both"/>
        <w:rPr>
          <w:smallCaps w:val="false"/>
          <w:caps w:val="false"/>
          <w:sz w:val="22"/>
          <w:spacing w:val="0"/>
          <w:i w:val="false"/>
          <w:b/>
          <w:rFonts w:ascii="Arial" w:hAnsi="Arial"/>
          <w:color w:val="000000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2"/>
        </w:rPr>
        <w:t>FIZETÉSRE VONATKOZÓ ÁLTALÁNOS FELTÉTELEK</w:t>
      </w:r>
      <w:r/>
    </w:p>
    <w:p>
      <w:pPr>
        <w:pStyle w:val="TextBody"/>
        <w:widowControl/>
        <w:pBdr/>
        <w:spacing w:lineRule="auto" w:line="273" w:before="0" w:after="0"/>
        <w:ind w:left="72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Hirdető a megrendelési díjat az alábbi módokon rendezheti</w:t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73" w:before="0" w:after="0"/>
        <w:ind w:left="121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73" w:before="0" w:after="0"/>
        <w:ind w:left="121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26.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Átutalás választása esetén a megrendelésről díjbekérő előleg számla készül, mely alapján Hirdetőnek lehetősége van a megrendelés díját banki átutalással rendezni. Az előleg bekérő számla nem minősül ÁFA visszaigénylésre jogosító számlának. A díjbekérő számla automatikusan kerül kiállításra és elküldésre a Hirdető felé elektronikusan, a Hirdető által megadott e-mail címre.</w:t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73" w:before="0" w:after="0"/>
        <w:ind w:left="121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27.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Az ÁFA visszaigénylésre is jogosító számla az átutalás megérkezését követően kerül elkészítésre és kiküldésre  elektronikus számlaként a Hirdető által megadott számlázási email címre.</w:t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73" w:before="0" w:after="0"/>
        <w:ind w:left="121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28.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Átutalásos fizetési mód választása esetén a rendszer – átmenetileg hitelkeretet biztosít – mely alap esetben 8 napig engedi egy álláshirdetés feladásának megjelentetését. Amennyiben a szolgáltatás díja 8 napon belül nem érkezik meg, úgy a rendszer – a díj beérkezéséig – az álláshirdetés megjelenítését felfüggeszti, de a fizetési kötelezettség a Hirdető részéről továbbra is fennáll.</w:t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73" w:before="0" w:after="0"/>
        <w:ind w:left="121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29.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Amennyiben a Hirdetőnek ki nem fizetett, lejárt díj elmaradása van, addig a Szolgáltató oldalán újabb hirdetést nem adhat fel, illetve a Szolgáltató jogosult a Szolgáltatás felfüggesztésére, megtagadására, amely esetekben azonban a Hirdető nem mentesül a díjfizetési kötelezettség alól.</w:t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73" w:before="0" w:after="0"/>
        <w:ind w:left="72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73" w:before="0" w:after="0"/>
        <w:ind w:left="720" w:right="0" w:hanging="0"/>
        <w:jc w:val="both"/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2"/>
        </w:rPr>
        <w:t xml:space="preserve">5. </w:t>
      </w: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2"/>
        </w:rPr>
        <w:t>A SZOLGÁLTATÓ JOGAI ÉS KÖTELEZETTSÉGEI</w:t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73" w:before="0" w:after="0"/>
        <w:ind w:left="121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30.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 Szolgáltató köteles biztosítani a szolgáltatásokat a Hirdető részére a felek között létrejött egyedi Megrendelés és jelen ÁSZF rendelkezései szerint, az ott meghatározott időtartamban és darabszám szerint.</w:t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73" w:before="0" w:after="0"/>
        <w:ind w:left="121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31.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 Szolgáltató nem köteles nyújtani a szolgáltatásokat, ha a Hirdető a szolgáltatás díját határidőre nem fizette meg. A Szolgáltatás díjának meg nem fizetése, vagy késedelmes fizetése esetén Szolgáltató jogosult a Szerződés azonnali hatályú felmondására.</w:t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73" w:before="0" w:after="0"/>
        <w:ind w:left="121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32.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Amennyiben a Szolgáltatást a állásportál neki felróhatóan nem teljesíti vagy nem tudja teljesíteni, úgy Szolgáltató visszafizeti a még igénybe nem vett / nem teljesített szolgáltatásokra eső, a Hirdető által már megfizetett díjat.</w:t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73" w:before="0" w:after="0"/>
        <w:ind w:left="121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33.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Az oldal karbantartás, vagy egyéb célból vagy okból időlegesen szüneteltetheti a szolgáltatást. A Szolgáltató köteles mihamarabb a karbantartást elvégezni, a hibát vagy más okot elhárítani és a Szolgáltatást ismételten üzemeltetni. Ha a Szolgáltatás kimaradás 24 órán túli időtartamon keresztül fennáll, úgy a Szolgáltató a kimaradt időt jóváírja a Hirdető által feladott hirdetések kifutási dátumánál, egyéb kártérítési felelősség vagy szerződésszegési jogkövetkezmény azonban nem terheli.</w:t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73" w:before="0" w:after="0"/>
        <w:ind w:left="121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</w:rPr>
        <w:t xml:space="preserve">34.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</w:rPr>
        <w:t>A Szolgáltató nem felel olyan károkért, amelyek vis maior, vagy egyéb, a Szolgáltató érdekkörén kívülálló ok, illetve esemény folytán következnek be, illetve az olyan károkért, amelyek a Hirdető érdekkörében, vagy a Szerződésben vagy az ÁSZF-ben foglalt feltételek Hirdető általi be nem tartásának, illetve késedelmes teljesítésének eredményeként következtek be. A Szolgáltató nem vállal felelősséget a Szolgáltatás minőségéért akkor sem, ha a Hirdető a Szolgáltatást nem rendeltetésszerűen használja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</w:rPr>
        <w:t>.</w:t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73" w:before="0" w:after="0"/>
        <w:ind w:left="121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35.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 Szolgáltató nem vállal felelősséget azokért a károkért, amelyek Hirdetőt amiatt érik, mert a Szolgáltató szolgáltatási jogosultságát visszavonják, vagy úgy módosítják, hogy ennek következtében ettől az időponttól kezdve nem tud eleget tenni az ÁSZF-ben foglalt kötelezettségeinek. Ebben az esetben az adott Szolgáltatás nyújtása megszűnik az erről szóló határozatban megjelölt időpontban.</w:t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73" w:before="0" w:after="0"/>
        <w:ind w:left="121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36.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Hirdető (személyes/cég) adatainak a Szolgáltató honlapján, annak adatbázisában történő elhelyezése nem biztosít Hirdető számára semmilyen szerzői jogot az adatbázissal kapcsolatosan.</w:t>
      </w:r>
      <w:r/>
    </w:p>
    <w:p>
      <w:pPr>
        <w:pStyle w:val="TextBody"/>
        <w:widowControl/>
        <w:numPr>
          <w:ilvl w:val="0"/>
          <w:numId w:val="0"/>
        </w:numPr>
        <w:pBdr/>
        <w:spacing w:lineRule="auto" w:line="240" w:before="0" w:after="0"/>
        <w:ind w:left="121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37.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 Szolgáltatót nem terheli felelősség a Hirdetőt ért alábbi okból bekövetkezett károk miatt sem:</w:t>
      </w:r>
      <w:r/>
    </w:p>
    <w:p>
      <w:pPr>
        <w:pStyle w:val="TextBody"/>
        <w:widowControl/>
        <w:numPr>
          <w:ilvl w:val="0"/>
          <w:numId w:val="46"/>
        </w:numPr>
        <w:pBdr/>
        <w:tabs>
          <w:tab w:val="left" w:pos="0" w:leader="none"/>
        </w:tabs>
        <w:spacing w:lineRule="auto" w:line="240" w:before="0" w:after="0"/>
        <w:ind w:left="216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 Hirdetők az ÁSZF-ben foglaltakat nem vagy nem szerződésszerűen tartják be;</w:t>
      </w:r>
      <w:r/>
    </w:p>
    <w:p>
      <w:pPr>
        <w:pStyle w:val="TextBody"/>
        <w:widowControl/>
        <w:numPr>
          <w:ilvl w:val="0"/>
          <w:numId w:val="46"/>
        </w:numPr>
        <w:pBdr/>
        <w:tabs>
          <w:tab w:val="left" w:pos="0" w:leader="none"/>
        </w:tabs>
        <w:spacing w:lineRule="auto" w:line="240" w:before="0" w:after="0"/>
        <w:ind w:left="216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 Hirdetők mulasztást követnek el, vagy tévedésben vannak;</w:t>
      </w:r>
      <w:r/>
    </w:p>
    <w:p>
      <w:pPr>
        <w:pStyle w:val="TextBody"/>
        <w:widowControl/>
        <w:numPr>
          <w:ilvl w:val="0"/>
          <w:numId w:val="46"/>
        </w:numPr>
        <w:pBdr/>
        <w:tabs>
          <w:tab w:val="left" w:pos="0" w:leader="none"/>
        </w:tabs>
        <w:spacing w:lineRule="auto" w:line="240" w:before="0" w:after="0"/>
        <w:ind w:left="216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 Szolgáltatónak fel nem róható okból a Szolgáltatás igénybevétele meghiúsul, vagy nem megfelelően történik meg;</w:t>
      </w:r>
      <w:r/>
    </w:p>
    <w:p>
      <w:pPr>
        <w:pStyle w:val="TextBody"/>
        <w:widowControl/>
        <w:numPr>
          <w:ilvl w:val="0"/>
          <w:numId w:val="46"/>
        </w:numPr>
        <w:pBdr/>
        <w:tabs>
          <w:tab w:val="left" w:pos="0" w:leader="none"/>
        </w:tabs>
        <w:spacing w:lineRule="auto" w:line="240" w:before="0" w:after="0"/>
        <w:ind w:left="216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 Szolgáltató a jelen ÁSZF feltételeit egyoldalúan módosítja; és/vagy</w:t>
      </w:r>
      <w:r/>
    </w:p>
    <w:p>
      <w:pPr>
        <w:pStyle w:val="TextBody"/>
        <w:widowControl/>
        <w:numPr>
          <w:ilvl w:val="0"/>
          <w:numId w:val="46"/>
        </w:numPr>
        <w:pBdr/>
        <w:tabs>
          <w:tab w:val="left" w:pos="0" w:leader="none"/>
        </w:tabs>
        <w:spacing w:lineRule="auto" w:line="240" w:before="0" w:after="0"/>
        <w:ind w:left="216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egyéb személyek a Hirdető terhére a Szolgáltatással kapcsolatos visszaélést követnek el.</w:t>
      </w:r>
      <w:r/>
    </w:p>
    <w:p>
      <w:pPr>
        <w:pStyle w:val="TextBody"/>
        <w:widowControl/>
        <w:numPr>
          <w:ilvl w:val="0"/>
          <w:numId w:val="47"/>
        </w:numPr>
        <w:pBdr/>
        <w:tabs>
          <w:tab w:val="left" w:pos="0" w:leader="none"/>
        </w:tabs>
        <w:spacing w:lineRule="auto" w:line="273" w:before="0" w:after="0"/>
        <w:ind w:left="720" w:right="0" w:hanging="0"/>
        <w:jc w:val="both"/>
        <w:rPr>
          <w:smallCaps w:val="false"/>
          <w:caps w:val="false"/>
          <w:sz w:val="22"/>
          <w:spacing w:val="0"/>
          <w:i w:val="false"/>
          <w:b/>
          <w:rFonts w:ascii="Arial" w:hAnsi="Arial"/>
          <w:color w:val="000000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2"/>
        </w:rPr>
        <w:t>EGYÉB RENDELKEZÉSEK</w:t>
      </w:r>
      <w:r/>
    </w:p>
    <w:p>
      <w:pPr>
        <w:pStyle w:val="TextBody"/>
        <w:widowControl/>
        <w:numPr>
          <w:ilvl w:val="0"/>
          <w:numId w:val="48"/>
        </w:numPr>
        <w:pBdr/>
        <w:tabs>
          <w:tab w:val="left" w:pos="0" w:leader="none"/>
        </w:tabs>
        <w:spacing w:lineRule="auto" w:line="240" w:before="0" w:after="0"/>
        <w:ind w:left="121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Szellemi tulajdon</w:t>
      </w:r>
      <w:r/>
    </w:p>
    <w:p>
      <w:pPr>
        <w:pStyle w:val="TextBody"/>
        <w:widowControl/>
        <w:numPr>
          <w:ilvl w:val="0"/>
          <w:numId w:val="49"/>
        </w:numPr>
        <w:pBdr/>
        <w:tabs>
          <w:tab w:val="left" w:pos="0" w:leader="none"/>
        </w:tabs>
        <w:spacing w:lineRule="auto" w:line="240" w:before="0" w:after="0"/>
        <w:ind w:left="216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 Szolgáltató honlapja, illetőleg az azon található valamennyi szellemi alkotás (pl.: annak grafikai elemei, arculata, elrendezése), illetve az azon található minden tartalom (így különösen a Szolgáltató honlapján elhelyezett álláshirdetések és önéletrajzok összessége mint adatbázis)  a Szolgáltató honlapján elérhető formában, valamint a Szolgáltató által nyújtott Szolgáltatást működtető szoftver és informatikai rendszer a Szolgáltató tulajdona, azok bármilyen módon történő felhasználására kizárólag a Szolgáltató előzetes engedélyével, illetve a jelen ÁSZF-ben meghatározottak szerint, a jelen ÁSZF keretei között kerülhet sor. A jelen pont szerinti szellemi alkotások jogszabályi oltalom alatt állnak, azok felhasználása polgári és büntetőjogi következményeket vonhat maga után.</w:t>
      </w:r>
      <w:r/>
    </w:p>
    <w:p>
      <w:pPr>
        <w:pStyle w:val="TextBody"/>
        <w:widowControl/>
        <w:numPr>
          <w:ilvl w:val="0"/>
          <w:numId w:val="50"/>
        </w:numPr>
        <w:pBdr/>
        <w:tabs>
          <w:tab w:val="left" w:pos="0" w:leader="none"/>
        </w:tabs>
        <w:spacing w:lineRule="auto" w:line="240" w:before="0" w:after="0"/>
        <w:ind w:left="216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 Szolgáltató honlapja teljes egészében, szerzői jogvédelem alatt áll, abból bármely részt kivágni, a megcsonkított részt nyilvánosságra hozni - ideértve a nyilvánosság számára történő hozzáférhetővé tételt - tilos.</w:t>
      </w:r>
      <w:r/>
    </w:p>
    <w:p>
      <w:pPr>
        <w:pStyle w:val="TextBody"/>
        <w:widowControl/>
        <w:numPr>
          <w:ilvl w:val="0"/>
          <w:numId w:val="51"/>
        </w:numPr>
        <w:pBdr/>
        <w:tabs>
          <w:tab w:val="left" w:pos="0" w:leader="none"/>
        </w:tabs>
        <w:spacing w:lineRule="auto" w:line="240" w:before="0" w:after="0"/>
        <w:ind w:left="216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Tilos a Szolgáltató honlapjának tartalmát tükrözni, azaz technikai művelet segítségével újraközvetíteni, még változatlan formában is.</w:t>
      </w:r>
      <w:r/>
    </w:p>
    <w:p>
      <w:pPr>
        <w:pStyle w:val="TextBody"/>
        <w:widowControl/>
        <w:numPr>
          <w:ilvl w:val="0"/>
          <w:numId w:val="52"/>
        </w:numPr>
        <w:pBdr/>
        <w:tabs>
          <w:tab w:val="left" w:pos="0" w:leader="none"/>
        </w:tabs>
        <w:spacing w:lineRule="auto" w:line="240" w:before="0" w:after="0"/>
        <w:ind w:left="216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 állásportál domain név, valamint a Szolgáltató neve szerzői jogi védelemben, védjegyoltalomban részesül, felhasználása - hivatkozás kivételével - kizárólag a Szolgáltató előzetes, kifejezett írásbeli hozzájárulásával lehetséges.</w:t>
      </w:r>
      <w:r/>
    </w:p>
    <w:p>
      <w:pPr>
        <w:pStyle w:val="TextBody"/>
        <w:widowControl/>
        <w:numPr>
          <w:ilvl w:val="0"/>
          <w:numId w:val="53"/>
        </w:numPr>
        <w:pBdr/>
        <w:tabs>
          <w:tab w:val="left" w:pos="0" w:leader="none"/>
        </w:tabs>
        <w:spacing w:lineRule="auto" w:line="273" w:before="0" w:after="0"/>
        <w:ind w:left="121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 Szerződés megszűnik a Szolgáltatás teljesítésével, illetve a megvásárolt álláshirdetések maradéktalan felhasználásával és azok időbeli kifutásával.</w:t>
      </w:r>
      <w:r/>
    </w:p>
    <w:p>
      <w:pPr>
        <w:pStyle w:val="TextBody"/>
        <w:widowControl/>
        <w:numPr>
          <w:ilvl w:val="0"/>
          <w:numId w:val="54"/>
        </w:numPr>
        <w:pBdr/>
        <w:tabs>
          <w:tab w:val="left" w:pos="0" w:leader="none"/>
        </w:tabs>
        <w:spacing w:lineRule="auto" w:line="273" w:before="0" w:after="0"/>
        <w:ind w:left="121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 Szerződés azonnali hatállyal a jelen ÁSZF-ben meghatározott eseteken túl a másik fél súlyos szerződésszegése esetén mondható fel. A Szerződés a felek általi közös megegyezéssel is megszüntethető.</w:t>
      </w:r>
      <w:r/>
    </w:p>
    <w:p>
      <w:pPr>
        <w:pStyle w:val="TextBody"/>
        <w:widowControl/>
        <w:numPr>
          <w:ilvl w:val="0"/>
          <w:numId w:val="55"/>
        </w:numPr>
        <w:pBdr/>
        <w:tabs>
          <w:tab w:val="left" w:pos="0" w:leader="none"/>
        </w:tabs>
        <w:spacing w:lineRule="auto" w:line="273" w:before="0" w:after="0"/>
        <w:ind w:left="121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Szolgáltató jogosult a Szerződésből eredő igényeit, követeléseit az igénye, követelése érvényesítése, illetve behajtása céljából harmadik félre engedményezni.</w:t>
      </w:r>
      <w:r/>
    </w:p>
    <w:p>
      <w:pPr>
        <w:pStyle w:val="TextBody"/>
        <w:widowControl/>
        <w:numPr>
          <w:ilvl w:val="0"/>
          <w:numId w:val="56"/>
        </w:numPr>
        <w:pBdr/>
        <w:tabs>
          <w:tab w:val="left" w:pos="0" w:leader="none"/>
        </w:tabs>
        <w:spacing w:lineRule="auto" w:line="273" w:before="0" w:after="0"/>
        <w:ind w:left="121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 Szerződésre az annak megkötésekor hatályos ÁSZF vonatkozik. A Szolgáltató az ÁSZF egyoldalú módosításának jogát fenntartja. A változásról szóló értesítést a Szolgáltató internetes honlapján közzéteszi 30 nappal az új ÁSZF hatálybalépését megelőzően. Amennyiben a Hirdető az új ÁSZF-ben foglaltakat nem kívánja elfogadni, kezdeményezheti a meglévő együttműködés megszüntetését 30 napos felmondási határidő mellett.</w:t>
      </w:r>
      <w:r/>
    </w:p>
    <w:p>
      <w:pPr>
        <w:pStyle w:val="TextBody"/>
        <w:widowControl/>
        <w:numPr>
          <w:ilvl w:val="0"/>
          <w:numId w:val="57"/>
        </w:numPr>
        <w:pBdr/>
        <w:tabs>
          <w:tab w:val="left" w:pos="0" w:leader="none"/>
        </w:tabs>
        <w:spacing w:lineRule="auto" w:line="273" w:before="0" w:after="0"/>
        <w:ind w:left="121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Amennyiben jelen ÁSZF, vagy a jelen ÁSZF hatálya alá tartozó Szerződés egyes rendelkezései vagy rendelkezéseinek egy része érvénytelen vagy végrehajthatatlan lenne, vagy azzá válna, úgy ez nem érinti a Szerződés többi részének érvényességét.</w:t>
      </w:r>
      <w:r/>
    </w:p>
    <w:p>
      <w:pPr>
        <w:pStyle w:val="TextBody"/>
        <w:widowControl/>
        <w:numPr>
          <w:ilvl w:val="0"/>
          <w:numId w:val="58"/>
        </w:numPr>
        <w:pBdr/>
        <w:tabs>
          <w:tab w:val="left" w:pos="0" w:leader="none"/>
        </w:tabs>
        <w:spacing w:lineRule="auto" w:line="273" w:before="0" w:after="0"/>
        <w:ind w:left="121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</w:rPr>
        <w:t>Jelen ÁSZF elérhető a </w:t>
      </w:r>
      <w:hyperlink r:id="rId3">
        <w:r>
          <w:rPr>
            <w:rStyle w:val="InternetLink"/>
            <w:rFonts w:ascii="Arial" w:hAnsi="Arial"/>
            <w:b w:val="false"/>
            <w:i w:val="false"/>
            <w:caps w:val="false"/>
            <w:smallCaps w:val="false"/>
            <w:color w:val="1155CC"/>
            <w:spacing w:val="0"/>
            <w:sz w:val="22"/>
            <w:u w:val="single"/>
          </w:rPr>
          <w:t>www.állásportál</w:t>
        </w:r>
      </w:hyperlink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 honlapon az Általános Szerződési Feltételek menüpont alatt.</w:t>
      </w:r>
      <w:r/>
    </w:p>
    <w:p>
      <w:pPr>
        <w:pStyle w:val="TextBody"/>
        <w:widowControl/>
        <w:numPr>
          <w:ilvl w:val="0"/>
          <w:numId w:val="59"/>
        </w:numPr>
        <w:pBdr/>
        <w:tabs>
          <w:tab w:val="left" w:pos="0" w:leader="none"/>
        </w:tabs>
        <w:spacing w:lineRule="auto" w:line="273" w:before="0" w:after="0"/>
        <w:ind w:left="121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Jelen ÁSZF-ben vagy a Szerződésben külön nem szabályozott kérdésekben a hatályos Polgári Törvénykönyv vonatkozó szabályai érvényesek. A Felek kifejezetten kikötik a magyar jogot. A Szerződésre kizárólag az egyedi Szerződésben foglaltak, jelen ÁSZF, továbbá a hatályos jogszabályok rendelkezései vonatkoznak.</w:t>
      </w:r>
      <w:r/>
    </w:p>
    <w:p>
      <w:pPr>
        <w:pStyle w:val="TextBody"/>
        <w:widowControl/>
        <w:numPr>
          <w:ilvl w:val="0"/>
          <w:numId w:val="60"/>
        </w:numPr>
        <w:pBdr/>
        <w:tabs>
          <w:tab w:val="left" w:pos="0" w:leader="none"/>
        </w:tabs>
        <w:spacing w:lineRule="auto" w:line="273" w:before="0" w:after="0"/>
        <w:ind w:left="121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Amennyiben az egyedi Szerződés vagy az ÁSZF, vagy kogens jogszabályi előírás eltérően nem rendelkezik, a Szolgáltató a Szerződés szerinti bármely jognyilatkozatát jogosult a Hirdető által a regisztráció során megadott email címre megküldött elektronikus levélben megtenni, amely a Szerződéssel összefüggésben a Szolgáltató cégszerű és szerződésszerű nyilatkozatának minősül.</w:t>
      </w:r>
      <w:r/>
    </w:p>
    <w:p>
      <w:pPr>
        <w:pStyle w:val="TextBody"/>
        <w:widowControl/>
        <w:numPr>
          <w:ilvl w:val="0"/>
          <w:numId w:val="61"/>
        </w:numPr>
        <w:pBdr/>
        <w:tabs>
          <w:tab w:val="left" w:pos="0" w:leader="none"/>
        </w:tabs>
        <w:spacing w:lineRule="auto" w:line="273" w:before="0" w:after="0"/>
        <w:ind w:left="121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A Szolgáltató és a Hirdető arra törekszik, hogy a közöttük fennálló jogviszonyból eredő jogvitákat egymás érdekeinek mindenkori figyelembevételével peres út igénybevétele nélkül rendezzék. Természetes személy Hirdető jogosult a lakóhelye vagy tartózkodási helye szerinti békéltető testülethez fordulni. Ennek hiányában a békéltető testület illetékességét a jogvitával érintett vállalkozás vagy az annak képviseletére feljogosított szerv székhelye alapítja meg. Amennyiben a vita békés rendezése a felek között nem vezet eredményre, a Szolgáltató és a Hirdető a közöttük felmerülő valamennyi jogvita rendezésére alávetik magukat – járásbíróság hatáskörébe tartozó ügyben – a Budapesti II. és III. kerületi Bíróság kizárólagos illetékességének.</w:t>
      </w:r>
      <w:r/>
    </w:p>
    <w:p>
      <w:pPr>
        <w:pStyle w:val="TextBody"/>
        <w:widowControl/>
        <w:pBdr/>
        <w:spacing w:lineRule="auto" w:line="273" w:before="0" w:after="0"/>
        <w:ind w:left="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Felhasználó kijelenti, hogy a megrendelés előtt elolvasta és elfogadja a jelen ÁSZF rendelkezéseit.</w:t>
      </w:r>
      <w:r/>
    </w:p>
    <w:p>
      <w:pPr>
        <w:pStyle w:val="TextBody"/>
        <w:widowControl/>
        <w:pBdr/>
        <w:spacing w:lineRule="auto" w:line="273" w:before="0" w:after="0"/>
        <w:ind w:left="0" w:right="0" w:hanging="0"/>
        <w:jc w:val="both"/>
        <w:rPr>
          <w:smallCaps w:val="false"/>
          <w:caps w:val="false"/>
          <w:dstrike w:val="false"/>
          <w:strike w:val="false"/>
          <w:sz w:val="22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  <w:effect w:val="none"/>
        </w:rPr>
        <w:t>Érvényes visszavonásig.</w:t>
      </w:r>
      <w:r/>
    </w:p>
    <w:p>
      <w:pPr>
        <w:pStyle w:val="TextBody"/>
        <w:widowControl/>
        <w:pBdr/>
        <w:spacing w:lineRule="auto" w:line="273" w:before="0" w:after="0"/>
        <w:ind w:left="0" w:right="0" w:hanging="0"/>
        <w:jc w:val="both"/>
        <w:rPr>
          <w:smallCaps w:val="false"/>
          <w:caps w:val="false"/>
          <w:dstrike w:val="false"/>
          <w:strike w:val="false"/>
          <w:spacing w:val="0"/>
          <w:u w:val="none"/>
          <w:effect w:val="none"/>
          <w:color w:val="000000"/>
        </w:rPr>
      </w:pPr>
      <w:r>
        <w:rPr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  <w:t> </w:t>
      </w:r>
      <w:r/>
    </w:p>
    <w:p>
      <w:pPr>
        <w:pStyle w:val="TextBody"/>
        <w:widowControl/>
        <w:pBdr/>
        <w:spacing w:lineRule="auto" w:line="273" w:before="0" w:after="0"/>
        <w:ind w:left="0" w:right="0" w:hanging="0"/>
        <w:jc w:val="both"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</w:rPr>
        <w:t>Kelt: 201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</w:rPr>
        <w:t>8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</w:rPr>
        <w:t xml:space="preserve">.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</w:rPr>
        <w:t>május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</w:rPr>
        <w:t xml:space="preserve"> 20.</w:t>
      </w:r>
      <w:r/>
    </w:p>
    <w:p>
      <w:pPr>
        <w:pStyle w:val="TextBody"/>
        <w:widowControl/>
        <w:pBdr/>
        <w:spacing w:lineRule="auto" w:line="273" w:before="0" w:after="0"/>
        <w:ind w:left="0" w:right="0" w:hanging="0"/>
        <w:jc w:val="right"/>
        <w:rPr>
          <w:smallCaps w:val="false"/>
          <w:caps w:val="false"/>
          <w:dstrike w:val="false"/>
          <w:strike w:val="false"/>
          <w:sz w:val="18"/>
          <w:spacing w:val="0"/>
          <w:i w:val="false"/>
          <w:u w:val="none"/>
          <w:b w:val="false"/>
          <w:effect w:val="none"/>
          <w:rFonts w:ascii="Arial" w:hAnsi="Arial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18"/>
          <w:u w:val="none"/>
          <w:effect w:val="none"/>
        </w:rPr>
        <w:t>. oldal</w:t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auto"/>
    <w:pitch w:val="default"/>
  </w:font>
  <w:font w:name="Times New Roman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2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">
    <w:lvl w:ilvl="0">
      <w:start w:val="3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">
    <w:lvl w:ilvl="0">
      <w:start w:val="4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6">
    <w:lvl w:ilvl="0">
      <w:start w:val="5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7">
    <w:lvl w:ilvl="0">
      <w:start w:val="6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8">
    <w:lvl w:ilvl="0">
      <w:start w:val="7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9">
    <w:lvl w:ilvl="0">
      <w:start w:val="8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0">
    <w:lvl w:ilvl="0">
      <w:start w:val="9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1">
    <w:lvl w:ilvl="0">
      <w:start w:val="10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2">
    <w:lvl w:ilvl="0">
      <w:start w:val="2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3">
    <w:lvl w:ilvl="0">
      <w:start w:val="13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4">
    <w:lvl w:ilvl="0">
      <w:start w:val="15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5">
    <w:lvl w:ilvl="0">
      <w:start w:val="16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6">
    <w:lvl w:ilvl="0">
      <w:start w:val="17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7">
    <w:lvl w:ilvl="0">
      <w:start w:val="19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8">
    <w:lvl w:ilvl="0">
      <w:start w:val="20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9">
    <w:lvl w:ilvl="0">
      <w:start w:val="21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0">
    <w:lvl w:ilvl="0">
      <w:start w:val="23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1">
    <w:lvl w:ilvl="0">
      <w:start w:val="24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2">
    <w:lvl w:ilvl="0">
      <w:start w:val="26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3">
    <w:lvl w:ilvl="0">
      <w:start w:val="27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4">
    <w:lvl w:ilvl="0">
      <w:start w:val="31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5">
    <w:lvl w:ilvl="0">
      <w:start w:val="32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6">
    <w:lvl w:ilvl="0">
      <w:start w:val="3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7">
    <w:lvl w:ilvl="0">
      <w:start w:val="33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8">
    <w:lvl w:ilvl="0">
      <w:start w:val="34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9">
    <w:lvl w:ilvl="0">
      <w:start w:val="40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0">
    <w:lvl w:ilvl="0">
      <w:start w:val="4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1">
    <w:lvl w:ilvl="0">
      <w:start w:val="41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2">
    <w:lvl w:ilvl="0">
      <w:start w:val="44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3">
    <w:lvl w:ilvl="0">
      <w:start w:val="45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4">
    <w:lvl w:ilvl="0">
      <w:start w:val="46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5">
    <w:lvl w:ilvl="0">
      <w:start w:val="47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6">
    <w:lvl w:ilvl="0">
      <w:start w:val="5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7">
    <w:lvl w:ilvl="0">
      <w:start w:val="6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8">
    <w:lvl w:ilvl="0">
      <w:start w:val="53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9">
    <w:lvl w:ilvl="0">
      <w:start w:val="54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0">
    <w:lvl w:ilvl="0">
      <w:start w:val="55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1">
    <w:lvl w:ilvl="0">
      <w:start w:val="56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2">
    <w:lvl w:ilvl="0">
      <w:start w:val="57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3">
    <w:lvl w:ilvl="0">
      <w:start w:val="58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4">
    <w:lvl w:ilvl="0">
      <w:start w:val="59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5">
    <w:lvl w:ilvl="0">
      <w:start w:val="60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6">
    <w:lvl w:ilvl="0">
      <w:start w:val="4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7">
    <w:lvl w:ilvl="0">
      <w:start w:val="7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8">
    <w:lvl w:ilvl="0">
      <w:start w:val="1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9">
    <w:lvl w:ilvl="0">
      <w:start w:val="9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0">
    <w:lvl w:ilvl="0">
      <w:start w:val="10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1">
    <w:lvl w:ilvl="0">
      <w:start w:val="11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2">
    <w:lvl w:ilvl="0">
      <w:start w:val="12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3">
    <w:lvl w:ilvl="0">
      <w:start w:val="2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4">
    <w:lvl w:ilvl="0">
      <w:start w:val="3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5">
    <w:lvl w:ilvl="0">
      <w:start w:val="4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6">
    <w:lvl w:ilvl="0">
      <w:start w:val="5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7">
    <w:lvl w:ilvl="0">
      <w:start w:val="6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8">
    <w:lvl w:ilvl="0">
      <w:start w:val="7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9">
    <w:lvl w:ilvl="0">
      <w:start w:val="8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60">
    <w:lvl w:ilvl="0">
      <w:start w:val="9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61">
    <w:lvl w:ilvl="0">
      <w:start w:val="10"/>
      <w:numFmt w:val="decimal"/>
      <w:suff w:val="nothing"/>
      <w:lvlText w:val="%1."/>
      <w:lvlJc w:val="left"/>
      <w:pPr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6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Arial Unicode MS" w:cs="Arial Unicode MS"/>
      <w:color w:val="auto"/>
      <w:sz w:val="24"/>
      <w:szCs w:val="24"/>
      <w:lang w:val="hu-HU" w:eastAsia="zh-CN" w:bidi="hi-IN"/>
    </w:rPr>
  </w:style>
  <w:style w:type="character" w:styleId="NumberingSymbols">
    <w:name w:val="Numbering Symbols"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url?q=http://www.jobinfo.hu&amp;sa=D&amp;ust=1527072419881000" TargetMode="External"/><Relationship Id="rId3" Type="http://schemas.openxmlformats.org/officeDocument/2006/relationships/hyperlink" Target="https://www.google.com/url?q=http://www.jobinfo.hu&amp;sa=D&amp;ust=1527072419936000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540</TotalTime>
  <Application>LibreOffice/4.3.4.1$MacOSX_X86_64 LibreOffice_project/bc356b2f991740509f321d70e4512a6a54c5f243</Application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2018-05-23T11:52:23Z</dcterms:created>
  <dc:language>hu-HU</dc:language>
  <dcterms:modified xsi:type="dcterms:W3CDTF">2018-05-23T12:48:36Z</dcterms:modified>
  <cp:revision>3</cp:revision>
</cp:coreProperties>
</file>